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17" w:rsidRPr="003B2D1B" w:rsidRDefault="003B2D1B" w:rsidP="003B2D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D1B">
        <w:rPr>
          <w:rFonts w:ascii="Times New Roman" w:hAnsi="Times New Roman" w:cs="Times New Roman"/>
          <w:b/>
          <w:sz w:val="24"/>
          <w:szCs w:val="24"/>
          <w:u w:val="single"/>
        </w:rPr>
        <w:t>Showcase Assignment Justification</w:t>
      </w:r>
    </w:p>
    <w:p w:rsidR="003B2D1B" w:rsidRDefault="003B2D1B" w:rsidP="003B2D1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D1B">
        <w:rPr>
          <w:rFonts w:ascii="Times New Roman" w:hAnsi="Times New Roman" w:cs="Times New Roman"/>
          <w:b/>
          <w:sz w:val="24"/>
          <w:szCs w:val="24"/>
        </w:rPr>
        <w:t>Assignment Title</w:t>
      </w:r>
      <w:r>
        <w:rPr>
          <w:rFonts w:ascii="Times New Roman" w:hAnsi="Times New Roman" w:cs="Times New Roman"/>
          <w:sz w:val="24"/>
          <w:szCs w:val="24"/>
        </w:rPr>
        <w:t>: Philosophy of Education</w:t>
      </w:r>
    </w:p>
    <w:p w:rsidR="003B2D1B" w:rsidRDefault="003B2D1B" w:rsidP="003B2D1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D1B">
        <w:rPr>
          <w:rFonts w:ascii="Times New Roman" w:hAnsi="Times New Roman" w:cs="Times New Roman"/>
          <w:b/>
          <w:sz w:val="24"/>
          <w:szCs w:val="24"/>
        </w:rPr>
        <w:t>TPE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4810">
        <w:rPr>
          <w:rFonts w:ascii="Times New Roman" w:hAnsi="Times New Roman" w:cs="Times New Roman"/>
          <w:sz w:val="24"/>
          <w:szCs w:val="24"/>
        </w:rPr>
        <w:t xml:space="preserve"> TPE 1, TPE 2</w:t>
      </w:r>
    </w:p>
    <w:p w:rsidR="003B2D1B" w:rsidRDefault="003B2D1B" w:rsidP="003B2D1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D1B">
        <w:rPr>
          <w:rFonts w:ascii="Times New Roman" w:hAnsi="Times New Roman" w:cs="Times New Roman"/>
          <w:b/>
          <w:sz w:val="24"/>
          <w:szCs w:val="24"/>
        </w:rPr>
        <w:t>TPE Elements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4810" w:rsidRDefault="00604810" w:rsidP="0060481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4810">
        <w:rPr>
          <w:rFonts w:ascii="Times New Roman" w:hAnsi="Times New Roman" w:cs="Times New Roman"/>
          <w:sz w:val="24"/>
          <w:szCs w:val="24"/>
          <w:u w:val="single"/>
        </w:rPr>
        <w:t>TPE 1</w:t>
      </w:r>
      <w:r w:rsidRPr="006048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1, 3, 5, 7</w:t>
      </w:r>
    </w:p>
    <w:p w:rsidR="00604810" w:rsidRPr="00604810" w:rsidRDefault="00604810" w:rsidP="0060481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4810">
        <w:rPr>
          <w:rFonts w:ascii="Times New Roman" w:hAnsi="Times New Roman" w:cs="Times New Roman"/>
          <w:sz w:val="24"/>
          <w:szCs w:val="24"/>
          <w:u w:val="single"/>
        </w:rPr>
        <w:t>TPE 2</w:t>
      </w:r>
      <w:r>
        <w:rPr>
          <w:rFonts w:ascii="Times New Roman" w:hAnsi="Times New Roman" w:cs="Times New Roman"/>
          <w:sz w:val="24"/>
          <w:szCs w:val="24"/>
        </w:rPr>
        <w:t>: 1, 2, 5</w:t>
      </w:r>
    </w:p>
    <w:p w:rsidR="003B2D1B" w:rsidRDefault="003B2D1B" w:rsidP="003B2D1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2D1B">
        <w:rPr>
          <w:rFonts w:ascii="Times New Roman" w:hAnsi="Times New Roman" w:cs="Times New Roman"/>
          <w:b/>
          <w:sz w:val="24"/>
          <w:szCs w:val="24"/>
        </w:rPr>
        <w:t>Justification and Reflection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45B" w:rsidRDefault="00C6445B" w:rsidP="00625BC3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selected my, “Philosophy of Education,” assignment to highlight TPE elements from TPE 1: </w:t>
      </w:r>
      <w:r w:rsidR="00625BC3">
        <w:rPr>
          <w:rFonts w:ascii="Times New Roman" w:hAnsi="Times New Roman" w:cs="Times New Roman"/>
          <w:sz w:val="24"/>
          <w:szCs w:val="24"/>
        </w:rPr>
        <w:t xml:space="preserve">Engaging and Supporting All Students in Learning and TPE 2: Creating and Maintaining Effective Environments for All Learners. My philosophy of education combines the affects, behaviors and cognitions from Essentialism and Existentialism, seeking to help all students achieve a common core knowledge utilizing their unique cultural, social, emotional and creative interests and backgrounds (TPE 1:1,3,5,7). In my philosophy, I have strived to blend maintaining high academic and behavioral/emotional expectations with support for students’ individuality and their cultural and socio/economic context (TPE 2, 1,2,5). </w:t>
      </w:r>
      <w:r w:rsidR="0035402E">
        <w:rPr>
          <w:rFonts w:ascii="Times New Roman" w:hAnsi="Times New Roman" w:cs="Times New Roman"/>
          <w:sz w:val="24"/>
          <w:szCs w:val="24"/>
        </w:rPr>
        <w:t xml:space="preserve">While I have learned </w:t>
      </w:r>
      <w:r w:rsidR="00D774C7">
        <w:rPr>
          <w:rFonts w:ascii="Times New Roman" w:hAnsi="Times New Roman" w:cs="Times New Roman"/>
          <w:sz w:val="24"/>
          <w:szCs w:val="24"/>
        </w:rPr>
        <w:t>many strategies to create a classroom where students feel supported and act out of that support by taking academic and emotional risks, I am constantly looking for ways to improve my thinking around these TPEs and my corresponding practice. I will continue to attend professional development workshops held from Teach for America and QPI (Quality Preschool Initiative) to learn strategies from other teachers and education professionals</w:t>
      </w:r>
      <w:r w:rsidR="007C2065">
        <w:rPr>
          <w:rFonts w:ascii="Times New Roman" w:hAnsi="Times New Roman" w:cs="Times New Roman"/>
          <w:sz w:val="24"/>
          <w:szCs w:val="24"/>
        </w:rPr>
        <w:t xml:space="preserve"> that I can implement in my classroom</w:t>
      </w:r>
      <w:r w:rsidR="00D77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065" w:rsidRPr="00C6445B" w:rsidRDefault="004A3E29" w:rsidP="00625BC3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 philosophy of Education </w:t>
      </w:r>
      <w:r w:rsidR="004169B9">
        <w:rPr>
          <w:rFonts w:ascii="Times New Roman" w:hAnsi="Times New Roman" w:cs="Times New Roman"/>
          <w:sz w:val="24"/>
          <w:szCs w:val="24"/>
        </w:rPr>
        <w:t xml:space="preserve">also supports the Inspire Perspectives of “Intra” and “Inter.” I am inspired when I see students self-initiating learning experiences that reflect their backgrounds while also helping them achieve academic rigor, which is the essence of combining Essentialism and Existentialism into a cohesive and complimentary philosophy. Because students themselves are inspired and motivated when they are personally invested in their learning and they see their culture reflected in their learning experiences, I have tried to articulate a philosophy where this is valued. I have learned that I am inspired when my students are inspired and take personal ownership of their academic and behavioral goals. </w:t>
      </w:r>
      <w:r w:rsidR="00247F5A">
        <w:rPr>
          <w:rFonts w:ascii="Times New Roman" w:hAnsi="Times New Roman" w:cs="Times New Roman"/>
          <w:sz w:val="24"/>
          <w:szCs w:val="24"/>
        </w:rPr>
        <w:t>In order to stay inspired myself, I will need to help my students unlock their own motivations and goals that inspire them. Getting to know students on a personal level is something that needs to be done throughout the school year and something I will continually strive to do.</w:t>
      </w:r>
      <w:bookmarkStart w:id="0" w:name="_GoBack"/>
      <w:bookmarkEnd w:id="0"/>
    </w:p>
    <w:sectPr w:rsidR="007C2065" w:rsidRPr="00C6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6FD7"/>
    <w:multiLevelType w:val="hybridMultilevel"/>
    <w:tmpl w:val="6166F1A0"/>
    <w:lvl w:ilvl="0" w:tplc="55C01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1B"/>
    <w:rsid w:val="000F4917"/>
    <w:rsid w:val="00247F5A"/>
    <w:rsid w:val="0035402E"/>
    <w:rsid w:val="003B2D1B"/>
    <w:rsid w:val="004169B9"/>
    <w:rsid w:val="004A3E29"/>
    <w:rsid w:val="00604810"/>
    <w:rsid w:val="00625BC3"/>
    <w:rsid w:val="007C2065"/>
    <w:rsid w:val="007F4C82"/>
    <w:rsid w:val="00C6445B"/>
    <w:rsid w:val="00D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79FB"/>
  <w15:chartTrackingRefBased/>
  <w15:docId w15:val="{06476004-1342-486F-AD67-38DE4838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Stencil</dc:creator>
  <cp:keywords/>
  <dc:description/>
  <cp:lastModifiedBy>Michelle Stencil</cp:lastModifiedBy>
  <cp:revision>7</cp:revision>
  <dcterms:created xsi:type="dcterms:W3CDTF">2017-12-28T21:08:00Z</dcterms:created>
  <dcterms:modified xsi:type="dcterms:W3CDTF">2017-12-28T22:24:00Z</dcterms:modified>
</cp:coreProperties>
</file>