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E2F" w:rsidRDefault="00271E2F"/>
    <w:p w:rsidR="00CF58F9" w:rsidRDefault="00CF58F9"/>
    <w:p w:rsidR="00CF58F9" w:rsidRDefault="00CF58F9" w:rsidP="00CF58F9">
      <w:pPr>
        <w:jc w:val="center"/>
        <w:rPr>
          <w:rFonts w:ascii="Times New Roman" w:hAnsi="Times New Roman" w:cs="Times New Roman"/>
          <w:sz w:val="24"/>
          <w:szCs w:val="24"/>
        </w:rPr>
      </w:pPr>
    </w:p>
    <w:p w:rsidR="00CF58F9" w:rsidRDefault="00CF58F9" w:rsidP="00CF58F9">
      <w:pPr>
        <w:jc w:val="center"/>
        <w:rPr>
          <w:rFonts w:ascii="Times New Roman" w:hAnsi="Times New Roman" w:cs="Times New Roman"/>
          <w:sz w:val="24"/>
          <w:szCs w:val="24"/>
        </w:rPr>
      </w:pPr>
    </w:p>
    <w:p w:rsidR="00CF58F9" w:rsidRDefault="00CF58F9" w:rsidP="00CF58F9">
      <w:pPr>
        <w:jc w:val="center"/>
        <w:rPr>
          <w:rFonts w:ascii="Times New Roman" w:hAnsi="Times New Roman" w:cs="Times New Roman"/>
          <w:sz w:val="24"/>
          <w:szCs w:val="24"/>
        </w:rPr>
      </w:pPr>
    </w:p>
    <w:p w:rsidR="00CF58F9" w:rsidRPr="00CF58F9" w:rsidRDefault="00CF58F9" w:rsidP="00CF58F9">
      <w:pPr>
        <w:jc w:val="center"/>
        <w:rPr>
          <w:rFonts w:ascii="Times New Roman" w:hAnsi="Times New Roman" w:cs="Times New Roman"/>
          <w:sz w:val="24"/>
          <w:szCs w:val="24"/>
        </w:rPr>
      </w:pPr>
      <w:r w:rsidRPr="00CF58F9">
        <w:rPr>
          <w:rFonts w:ascii="Times New Roman" w:hAnsi="Times New Roman" w:cs="Times New Roman"/>
          <w:sz w:val="24"/>
          <w:szCs w:val="24"/>
        </w:rPr>
        <w:t xml:space="preserve">Philosophy of Education </w:t>
      </w:r>
    </w:p>
    <w:p w:rsidR="00CF58F9" w:rsidRPr="00CF58F9" w:rsidRDefault="002E2BC3" w:rsidP="00CF58F9">
      <w:pPr>
        <w:jc w:val="center"/>
        <w:rPr>
          <w:rFonts w:ascii="Times New Roman" w:hAnsi="Times New Roman" w:cs="Times New Roman"/>
          <w:sz w:val="24"/>
          <w:szCs w:val="24"/>
        </w:rPr>
      </w:pPr>
      <w:r>
        <w:rPr>
          <w:rFonts w:ascii="Times New Roman" w:hAnsi="Times New Roman" w:cs="Times New Roman"/>
          <w:sz w:val="24"/>
          <w:szCs w:val="24"/>
        </w:rPr>
        <w:t>Michelle Stencil</w:t>
      </w:r>
    </w:p>
    <w:p w:rsidR="00CF58F9" w:rsidRPr="00CF58F9" w:rsidRDefault="00CF58F9" w:rsidP="00CF58F9">
      <w:pPr>
        <w:jc w:val="center"/>
        <w:rPr>
          <w:rFonts w:ascii="Times New Roman" w:hAnsi="Times New Roman" w:cs="Times New Roman"/>
          <w:sz w:val="24"/>
          <w:szCs w:val="24"/>
        </w:rPr>
      </w:pPr>
      <w:r w:rsidRPr="00CF58F9">
        <w:rPr>
          <w:rFonts w:ascii="Times New Roman" w:hAnsi="Times New Roman" w:cs="Times New Roman"/>
          <w:sz w:val="24"/>
          <w:szCs w:val="24"/>
        </w:rPr>
        <w:t>ITL600</w:t>
      </w:r>
    </w:p>
    <w:p w:rsidR="00CF58F9" w:rsidRPr="00CF58F9" w:rsidRDefault="00CF58F9" w:rsidP="00CF58F9">
      <w:pPr>
        <w:jc w:val="center"/>
        <w:rPr>
          <w:rFonts w:ascii="Times New Roman" w:hAnsi="Times New Roman" w:cs="Times New Roman"/>
          <w:sz w:val="24"/>
          <w:szCs w:val="24"/>
        </w:rPr>
      </w:pPr>
      <w:r w:rsidRPr="00CF58F9">
        <w:rPr>
          <w:rFonts w:ascii="Times New Roman" w:hAnsi="Times New Roman" w:cs="Times New Roman"/>
          <w:sz w:val="24"/>
          <w:szCs w:val="24"/>
        </w:rPr>
        <w:t>Becoming a Teacher</w:t>
      </w:r>
    </w:p>
    <w:p w:rsidR="00CF58F9" w:rsidRPr="00CF58F9" w:rsidRDefault="004821B4" w:rsidP="00CF58F9">
      <w:pPr>
        <w:jc w:val="center"/>
        <w:rPr>
          <w:rFonts w:ascii="Times New Roman" w:hAnsi="Times New Roman" w:cs="Times New Roman"/>
          <w:sz w:val="24"/>
          <w:szCs w:val="24"/>
        </w:rPr>
      </w:pPr>
      <w:r>
        <w:rPr>
          <w:rFonts w:ascii="Times New Roman" w:hAnsi="Times New Roman" w:cs="Times New Roman"/>
          <w:sz w:val="24"/>
          <w:szCs w:val="24"/>
        </w:rPr>
        <w:t>October 6</w:t>
      </w:r>
      <w:r w:rsidR="002E2BC3">
        <w:rPr>
          <w:rFonts w:ascii="Times New Roman" w:hAnsi="Times New Roman" w:cs="Times New Roman"/>
          <w:sz w:val="24"/>
          <w:szCs w:val="24"/>
        </w:rPr>
        <w:t>, 2017</w:t>
      </w:r>
    </w:p>
    <w:p w:rsidR="00CF58F9" w:rsidRPr="00CF58F9" w:rsidRDefault="002E2BC3" w:rsidP="00CF58F9">
      <w:pPr>
        <w:jc w:val="center"/>
        <w:rPr>
          <w:rFonts w:ascii="Times New Roman" w:hAnsi="Times New Roman" w:cs="Times New Roman"/>
          <w:sz w:val="24"/>
          <w:szCs w:val="24"/>
        </w:rPr>
      </w:pPr>
      <w:r>
        <w:rPr>
          <w:rFonts w:ascii="Times New Roman" w:hAnsi="Times New Roman" w:cs="Times New Roman"/>
          <w:sz w:val="24"/>
          <w:szCs w:val="24"/>
        </w:rPr>
        <w:t xml:space="preserve">Dr. Kim Butler </w:t>
      </w:r>
    </w:p>
    <w:p w:rsidR="00CF58F9" w:rsidRDefault="00CF58F9"/>
    <w:p w:rsidR="00CF58F9" w:rsidRDefault="00CF58F9"/>
    <w:p w:rsidR="00CF58F9" w:rsidRDefault="00CF58F9"/>
    <w:p w:rsidR="00CF58F9" w:rsidRDefault="00CF58F9"/>
    <w:p w:rsidR="00CF58F9" w:rsidRDefault="00CF58F9"/>
    <w:p w:rsidR="00CF58F9" w:rsidRDefault="00CF58F9"/>
    <w:p w:rsidR="00CF58F9" w:rsidRDefault="00CF58F9"/>
    <w:p w:rsidR="00CF58F9" w:rsidRDefault="00CF58F9"/>
    <w:p w:rsidR="00CF58F9" w:rsidRDefault="00CF58F9"/>
    <w:p w:rsidR="00CF58F9" w:rsidRDefault="00CF58F9"/>
    <w:p w:rsidR="00CF58F9" w:rsidRDefault="00CF58F9"/>
    <w:p w:rsidR="00CF58F9" w:rsidRDefault="00CF58F9"/>
    <w:p w:rsidR="00CF58F9" w:rsidRDefault="00CF58F9"/>
    <w:p w:rsidR="00CF58F9" w:rsidRDefault="00CF58F9"/>
    <w:p w:rsidR="00CF58F9" w:rsidRDefault="00CF58F9"/>
    <w:p w:rsidR="00CF58F9" w:rsidRDefault="00CF58F9"/>
    <w:p w:rsidR="00CF58F9" w:rsidRDefault="00CF58F9"/>
    <w:p w:rsidR="00CF58F9" w:rsidRDefault="00CF58F9"/>
    <w:p w:rsidR="0094572E" w:rsidRDefault="0094572E" w:rsidP="0094572E">
      <w:pPr>
        <w:spacing w:line="480" w:lineRule="auto"/>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Abstract</w:t>
      </w:r>
    </w:p>
    <w:p w:rsidR="0094572E" w:rsidRDefault="0094572E" w:rsidP="0094572E">
      <w:p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This paper will delve into my personal teaching philosophy. It will include a discourse on the results of my Philosophy of Education Survey, which revealed that I lean towards the Essentialism and Existentialism philosophies. The discussion will analyze the benefits of these two philosophies</w:t>
      </w:r>
      <w:r w:rsidR="00F454E3">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and evaluate how they can be intermixed in the classroom to create a class culture of achieving high academic rigor through unique and individual expression and means.</w:t>
      </w:r>
    </w:p>
    <w:p w:rsidR="00526516" w:rsidRDefault="00526516" w:rsidP="0094572E">
      <w:pPr>
        <w:spacing w:line="480" w:lineRule="auto"/>
        <w:rPr>
          <w:rFonts w:ascii="Times New Roman" w:hAnsi="Times New Roman" w:cs="Times New Roman"/>
          <w:color w:val="333333"/>
          <w:sz w:val="24"/>
          <w:szCs w:val="24"/>
          <w:shd w:val="clear" w:color="auto" w:fill="FFFFFF"/>
        </w:rPr>
      </w:pPr>
    </w:p>
    <w:p w:rsidR="00526516" w:rsidRDefault="00526516" w:rsidP="0094572E">
      <w:pPr>
        <w:spacing w:line="480" w:lineRule="auto"/>
        <w:rPr>
          <w:rFonts w:ascii="Times New Roman" w:hAnsi="Times New Roman" w:cs="Times New Roman"/>
          <w:color w:val="333333"/>
          <w:sz w:val="24"/>
          <w:szCs w:val="24"/>
          <w:shd w:val="clear" w:color="auto" w:fill="FFFFFF"/>
        </w:rPr>
      </w:pPr>
    </w:p>
    <w:p w:rsidR="00526516" w:rsidRDefault="00526516" w:rsidP="0094572E">
      <w:pPr>
        <w:spacing w:line="480" w:lineRule="auto"/>
        <w:rPr>
          <w:rFonts w:ascii="Times New Roman" w:hAnsi="Times New Roman" w:cs="Times New Roman"/>
          <w:color w:val="333333"/>
          <w:sz w:val="24"/>
          <w:szCs w:val="24"/>
          <w:shd w:val="clear" w:color="auto" w:fill="FFFFFF"/>
        </w:rPr>
      </w:pPr>
    </w:p>
    <w:p w:rsidR="00526516" w:rsidRDefault="00526516" w:rsidP="0094572E">
      <w:pPr>
        <w:spacing w:line="480" w:lineRule="auto"/>
        <w:rPr>
          <w:rFonts w:ascii="Times New Roman" w:hAnsi="Times New Roman" w:cs="Times New Roman"/>
          <w:color w:val="333333"/>
          <w:sz w:val="24"/>
          <w:szCs w:val="24"/>
          <w:shd w:val="clear" w:color="auto" w:fill="FFFFFF"/>
        </w:rPr>
      </w:pPr>
    </w:p>
    <w:p w:rsidR="00526516" w:rsidRDefault="00526516" w:rsidP="0094572E">
      <w:pPr>
        <w:spacing w:line="480" w:lineRule="auto"/>
        <w:rPr>
          <w:rFonts w:ascii="Times New Roman" w:hAnsi="Times New Roman" w:cs="Times New Roman"/>
          <w:color w:val="333333"/>
          <w:sz w:val="24"/>
          <w:szCs w:val="24"/>
          <w:shd w:val="clear" w:color="auto" w:fill="FFFFFF"/>
        </w:rPr>
      </w:pPr>
    </w:p>
    <w:p w:rsidR="00526516" w:rsidRDefault="00526516" w:rsidP="0094572E">
      <w:pPr>
        <w:spacing w:line="480" w:lineRule="auto"/>
        <w:rPr>
          <w:rFonts w:ascii="Times New Roman" w:hAnsi="Times New Roman" w:cs="Times New Roman"/>
          <w:color w:val="333333"/>
          <w:sz w:val="24"/>
          <w:szCs w:val="24"/>
          <w:shd w:val="clear" w:color="auto" w:fill="FFFFFF"/>
        </w:rPr>
      </w:pPr>
    </w:p>
    <w:p w:rsidR="00526516" w:rsidRDefault="00526516" w:rsidP="0094572E">
      <w:pPr>
        <w:spacing w:line="480" w:lineRule="auto"/>
        <w:rPr>
          <w:rFonts w:ascii="Times New Roman" w:hAnsi="Times New Roman" w:cs="Times New Roman"/>
          <w:color w:val="333333"/>
          <w:sz w:val="24"/>
          <w:szCs w:val="24"/>
          <w:shd w:val="clear" w:color="auto" w:fill="FFFFFF"/>
        </w:rPr>
      </w:pPr>
    </w:p>
    <w:p w:rsidR="00526516" w:rsidRDefault="00526516" w:rsidP="0094572E">
      <w:pPr>
        <w:spacing w:line="480" w:lineRule="auto"/>
        <w:rPr>
          <w:rFonts w:ascii="Times New Roman" w:hAnsi="Times New Roman" w:cs="Times New Roman"/>
          <w:color w:val="333333"/>
          <w:sz w:val="24"/>
          <w:szCs w:val="24"/>
          <w:shd w:val="clear" w:color="auto" w:fill="FFFFFF"/>
        </w:rPr>
      </w:pPr>
    </w:p>
    <w:p w:rsidR="00526516" w:rsidRDefault="00526516" w:rsidP="0094572E">
      <w:pPr>
        <w:spacing w:line="480" w:lineRule="auto"/>
        <w:rPr>
          <w:rFonts w:ascii="Times New Roman" w:hAnsi="Times New Roman" w:cs="Times New Roman"/>
          <w:color w:val="333333"/>
          <w:sz w:val="24"/>
          <w:szCs w:val="24"/>
          <w:shd w:val="clear" w:color="auto" w:fill="FFFFFF"/>
        </w:rPr>
      </w:pPr>
    </w:p>
    <w:p w:rsidR="00526516" w:rsidRDefault="00526516" w:rsidP="0094572E">
      <w:pPr>
        <w:spacing w:line="480" w:lineRule="auto"/>
        <w:rPr>
          <w:rFonts w:ascii="Times New Roman" w:hAnsi="Times New Roman" w:cs="Times New Roman"/>
          <w:color w:val="333333"/>
          <w:sz w:val="24"/>
          <w:szCs w:val="24"/>
          <w:shd w:val="clear" w:color="auto" w:fill="FFFFFF"/>
        </w:rPr>
      </w:pPr>
    </w:p>
    <w:p w:rsidR="00526516" w:rsidRDefault="00526516" w:rsidP="0094572E">
      <w:pPr>
        <w:spacing w:line="480" w:lineRule="auto"/>
        <w:rPr>
          <w:rFonts w:ascii="Times New Roman" w:hAnsi="Times New Roman" w:cs="Times New Roman"/>
          <w:color w:val="333333"/>
          <w:sz w:val="24"/>
          <w:szCs w:val="24"/>
          <w:shd w:val="clear" w:color="auto" w:fill="FFFFFF"/>
        </w:rPr>
      </w:pPr>
    </w:p>
    <w:p w:rsidR="00526516" w:rsidRDefault="00526516" w:rsidP="0094572E">
      <w:pPr>
        <w:spacing w:line="480" w:lineRule="auto"/>
        <w:rPr>
          <w:rFonts w:ascii="Times New Roman" w:hAnsi="Times New Roman" w:cs="Times New Roman"/>
          <w:color w:val="333333"/>
          <w:sz w:val="24"/>
          <w:szCs w:val="24"/>
          <w:shd w:val="clear" w:color="auto" w:fill="FFFFFF"/>
        </w:rPr>
      </w:pPr>
    </w:p>
    <w:p w:rsidR="00526516" w:rsidRDefault="00526516" w:rsidP="0094572E">
      <w:pPr>
        <w:spacing w:line="480" w:lineRule="auto"/>
        <w:rPr>
          <w:rFonts w:ascii="Times New Roman" w:hAnsi="Times New Roman" w:cs="Times New Roman"/>
          <w:color w:val="333333"/>
          <w:sz w:val="24"/>
          <w:szCs w:val="24"/>
          <w:shd w:val="clear" w:color="auto" w:fill="FFFFFF"/>
        </w:rPr>
      </w:pPr>
    </w:p>
    <w:p w:rsidR="002C5CC1" w:rsidRDefault="0006301B" w:rsidP="0094572E">
      <w:pPr>
        <w:spacing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One’s philosophy of education is constantly evolving and growing to meet the needs of their students, families, communities and their personal needs as a teacher. </w:t>
      </w:r>
      <w:r w:rsidR="001C1F1C">
        <w:rPr>
          <w:rFonts w:ascii="Times New Roman" w:hAnsi="Times New Roman" w:cs="Times New Roman"/>
          <w:color w:val="333333"/>
          <w:sz w:val="24"/>
          <w:szCs w:val="24"/>
          <w:shd w:val="clear" w:color="auto" w:fill="FFFFFF"/>
        </w:rPr>
        <w:t>After a year of teaching, attending teacher workshops through Teach for America, and reading about different teaching philosophies, I have developed a philosophy that currently centers around Essentialism and Existentialism. While these two philosophies may seem contradictory at first glance, with the former promoting the need of a common core</w:t>
      </w:r>
      <w:r w:rsidR="00364F52">
        <w:rPr>
          <w:rFonts w:ascii="Times New Roman" w:hAnsi="Times New Roman" w:cs="Times New Roman"/>
          <w:color w:val="333333"/>
          <w:sz w:val="24"/>
          <w:szCs w:val="24"/>
          <w:shd w:val="clear" w:color="auto" w:fill="FFFFFF"/>
        </w:rPr>
        <w:t xml:space="preserve"> curriculum</w:t>
      </w:r>
      <w:r w:rsidR="00D476FC">
        <w:rPr>
          <w:rFonts w:ascii="Times New Roman" w:hAnsi="Times New Roman" w:cs="Times New Roman"/>
          <w:color w:val="333333"/>
          <w:sz w:val="24"/>
          <w:szCs w:val="24"/>
          <w:shd w:val="clear" w:color="auto" w:fill="FFFFFF"/>
        </w:rPr>
        <w:t>,</w:t>
      </w:r>
      <w:r w:rsidR="001C1F1C">
        <w:rPr>
          <w:rFonts w:ascii="Times New Roman" w:hAnsi="Times New Roman" w:cs="Times New Roman"/>
          <w:color w:val="333333"/>
          <w:sz w:val="24"/>
          <w:szCs w:val="24"/>
          <w:shd w:val="clear" w:color="auto" w:fill="FFFFFF"/>
        </w:rPr>
        <w:t xml:space="preserve"> and the later promoting individual choice</w:t>
      </w:r>
      <w:r w:rsidR="00364F52">
        <w:rPr>
          <w:rFonts w:ascii="Times New Roman" w:hAnsi="Times New Roman" w:cs="Times New Roman"/>
          <w:color w:val="333333"/>
          <w:sz w:val="24"/>
          <w:szCs w:val="24"/>
          <w:shd w:val="clear" w:color="auto" w:fill="FFFFFF"/>
        </w:rPr>
        <w:t xml:space="preserve"> in the classroom</w:t>
      </w:r>
      <w:r w:rsidR="001C1F1C">
        <w:rPr>
          <w:rFonts w:ascii="Times New Roman" w:hAnsi="Times New Roman" w:cs="Times New Roman"/>
          <w:color w:val="333333"/>
          <w:sz w:val="24"/>
          <w:szCs w:val="24"/>
          <w:shd w:val="clear" w:color="auto" w:fill="FFFFFF"/>
        </w:rPr>
        <w:t xml:space="preserve">, they blend together to create a classroom where students are achieving high academic rigor, while also initiating their own endeavors to obtain this crucial knowledge.  These two philosophies will be elaborated upon and analyzed to highlight their importance in education, particularly in what I hope to create in my current and future classrooms. </w:t>
      </w:r>
    </w:p>
    <w:p w:rsidR="00FF4C49" w:rsidRDefault="00FF4C49" w:rsidP="0006301B">
      <w:p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r>
      <w:r w:rsidR="002806CB">
        <w:rPr>
          <w:rFonts w:ascii="Times New Roman" w:hAnsi="Times New Roman" w:cs="Times New Roman"/>
          <w:color w:val="333333"/>
          <w:sz w:val="24"/>
          <w:szCs w:val="24"/>
          <w:shd w:val="clear" w:color="auto" w:fill="FFFFFF"/>
        </w:rPr>
        <w:t>Essentialism in education, as theorized by Cohen (1999), is the notion that students need to be taught a common core of knowledge in a “systematic, disciplined way” (p.</w:t>
      </w:r>
      <w:r w:rsidR="00364F52">
        <w:rPr>
          <w:rFonts w:ascii="Times New Roman" w:hAnsi="Times New Roman" w:cs="Times New Roman"/>
          <w:color w:val="333333"/>
          <w:sz w:val="24"/>
          <w:szCs w:val="24"/>
          <w:shd w:val="clear" w:color="auto" w:fill="FFFFFF"/>
        </w:rPr>
        <w:t xml:space="preserve"> </w:t>
      </w:r>
      <w:r w:rsidR="002806CB">
        <w:rPr>
          <w:rFonts w:ascii="Times New Roman" w:hAnsi="Times New Roman" w:cs="Times New Roman"/>
          <w:color w:val="333333"/>
          <w:sz w:val="24"/>
          <w:szCs w:val="24"/>
          <w:shd w:val="clear" w:color="auto" w:fill="FFFFFF"/>
        </w:rPr>
        <w:t>3). The ultimate endeavor of Essentialism is that students would learn to become productive members of society and achieve a common ideal of man. In an article composed by Harry Grace (1962)</w:t>
      </w:r>
      <w:r w:rsidR="00364F52">
        <w:rPr>
          <w:rFonts w:ascii="Times New Roman" w:hAnsi="Times New Roman" w:cs="Times New Roman"/>
          <w:color w:val="333333"/>
          <w:sz w:val="24"/>
          <w:szCs w:val="24"/>
          <w:shd w:val="clear" w:color="auto" w:fill="FFFFFF"/>
        </w:rPr>
        <w:t>,</w:t>
      </w:r>
      <w:r w:rsidR="002806CB">
        <w:rPr>
          <w:rFonts w:ascii="Times New Roman" w:hAnsi="Times New Roman" w:cs="Times New Roman"/>
          <w:color w:val="333333"/>
          <w:sz w:val="24"/>
          <w:szCs w:val="24"/>
          <w:shd w:val="clear" w:color="auto" w:fill="FFFFFF"/>
        </w:rPr>
        <w:t xml:space="preserve"> Robert Hutchins is quoted when he asserts that “Education is the deliberate attempt to form men in terms of an ideal” (p. 189). </w:t>
      </w:r>
      <w:r w:rsidR="001F6F61">
        <w:rPr>
          <w:rFonts w:ascii="Times New Roman" w:hAnsi="Times New Roman" w:cs="Times New Roman"/>
          <w:color w:val="333333"/>
          <w:sz w:val="24"/>
          <w:szCs w:val="24"/>
          <w:shd w:val="clear" w:color="auto" w:fill="FFFFFF"/>
        </w:rPr>
        <w:t>In other words, one component of a teacher’s responsibility towards his or her students is to help develop their students into individuals who can succeed in society. Society has codes of morals and academics that are used to measure success, and</w:t>
      </w:r>
      <w:r w:rsidR="00364F52">
        <w:rPr>
          <w:rFonts w:ascii="Times New Roman" w:hAnsi="Times New Roman" w:cs="Times New Roman"/>
          <w:color w:val="333333"/>
          <w:sz w:val="24"/>
          <w:szCs w:val="24"/>
          <w:shd w:val="clear" w:color="auto" w:fill="FFFFFF"/>
        </w:rPr>
        <w:t xml:space="preserve"> used to determine</w:t>
      </w:r>
      <w:r w:rsidR="001F6F61">
        <w:rPr>
          <w:rFonts w:ascii="Times New Roman" w:hAnsi="Times New Roman" w:cs="Times New Roman"/>
          <w:color w:val="333333"/>
          <w:sz w:val="24"/>
          <w:szCs w:val="24"/>
          <w:shd w:val="clear" w:color="auto" w:fill="FFFFFF"/>
        </w:rPr>
        <w:t xml:space="preserve"> how likely one is to be valued and respected by their larger world. Whether this set sta</w:t>
      </w:r>
      <w:r w:rsidR="00D476FC">
        <w:rPr>
          <w:rFonts w:ascii="Times New Roman" w:hAnsi="Times New Roman" w:cs="Times New Roman"/>
          <w:color w:val="333333"/>
          <w:sz w:val="24"/>
          <w:szCs w:val="24"/>
          <w:shd w:val="clear" w:color="auto" w:fill="FFFFFF"/>
        </w:rPr>
        <w:t xml:space="preserve">ndard should be in place or not, </w:t>
      </w:r>
      <w:r w:rsidR="001F6F61">
        <w:rPr>
          <w:rFonts w:ascii="Times New Roman" w:hAnsi="Times New Roman" w:cs="Times New Roman"/>
          <w:color w:val="333333"/>
          <w:sz w:val="24"/>
          <w:szCs w:val="24"/>
          <w:shd w:val="clear" w:color="auto" w:fill="FFFFFF"/>
        </w:rPr>
        <w:t xml:space="preserve">has and will continue to be debated. However, as a teacher, I agree that it is imperative to prepare students for the </w:t>
      </w:r>
      <w:bookmarkStart w:id="0" w:name="_GoBack"/>
      <w:bookmarkEnd w:id="0"/>
      <w:r w:rsidR="00D476FC">
        <w:rPr>
          <w:rFonts w:ascii="Times New Roman" w:hAnsi="Times New Roman" w:cs="Times New Roman"/>
          <w:color w:val="333333"/>
          <w:sz w:val="24"/>
          <w:szCs w:val="24"/>
          <w:shd w:val="clear" w:color="auto" w:fill="FFFFFF"/>
        </w:rPr>
        <w:t>demanding</w:t>
      </w:r>
      <w:r w:rsidR="001F6F61">
        <w:rPr>
          <w:rFonts w:ascii="Times New Roman" w:hAnsi="Times New Roman" w:cs="Times New Roman"/>
          <w:color w:val="333333"/>
          <w:sz w:val="24"/>
          <w:szCs w:val="24"/>
          <w:shd w:val="clear" w:color="auto" w:fill="FFFFFF"/>
        </w:rPr>
        <w:t xml:space="preserve"> and rapidly advancing society they will enter in to by teaching them the behavioral, moral and academic skills needed to succeed and thrive. </w:t>
      </w:r>
      <w:r w:rsidR="00364F52">
        <w:rPr>
          <w:rFonts w:ascii="Times New Roman" w:hAnsi="Times New Roman" w:cs="Times New Roman"/>
          <w:color w:val="333333"/>
          <w:sz w:val="24"/>
          <w:szCs w:val="24"/>
          <w:shd w:val="clear" w:color="auto" w:fill="FFFFFF"/>
        </w:rPr>
        <w:t xml:space="preserve">In order to have access to higher institutions of learning, and eventually </w:t>
      </w:r>
      <w:r w:rsidR="00364F52">
        <w:rPr>
          <w:rFonts w:ascii="Times New Roman" w:hAnsi="Times New Roman" w:cs="Times New Roman"/>
          <w:color w:val="333333"/>
          <w:sz w:val="24"/>
          <w:szCs w:val="24"/>
          <w:shd w:val="clear" w:color="auto" w:fill="FFFFFF"/>
        </w:rPr>
        <w:lastRenderedPageBreak/>
        <w:t xml:space="preserve">influence the society in which they live in, students need to be proficient in these aptitudes. </w:t>
      </w:r>
      <w:r w:rsidR="001F6F61">
        <w:rPr>
          <w:rFonts w:ascii="Times New Roman" w:hAnsi="Times New Roman" w:cs="Times New Roman"/>
          <w:color w:val="333333"/>
          <w:sz w:val="24"/>
          <w:szCs w:val="24"/>
          <w:shd w:val="clear" w:color="auto" w:fill="FFFFFF"/>
        </w:rPr>
        <w:t>The AAE Code of Ethics for Educators is in congruence with the baseline of this philosophy, as it outlines in Principle 1: Ethical Conduct towards Students</w:t>
      </w:r>
      <w:r w:rsidR="008073E9">
        <w:rPr>
          <w:rFonts w:ascii="Times New Roman" w:hAnsi="Times New Roman" w:cs="Times New Roman"/>
          <w:color w:val="333333"/>
          <w:sz w:val="24"/>
          <w:szCs w:val="24"/>
          <w:shd w:val="clear" w:color="auto" w:fill="FFFFFF"/>
        </w:rPr>
        <w:t>,</w:t>
      </w:r>
      <w:r w:rsidR="001F6F61">
        <w:rPr>
          <w:rFonts w:ascii="Times New Roman" w:hAnsi="Times New Roman" w:cs="Times New Roman"/>
          <w:color w:val="333333"/>
          <w:sz w:val="24"/>
          <w:szCs w:val="24"/>
          <w:shd w:val="clear" w:color="auto" w:fill="FFFFFF"/>
        </w:rPr>
        <w:t xml:space="preserve"> </w:t>
      </w:r>
      <w:r w:rsidR="001F6F61" w:rsidRPr="001F6F61">
        <w:rPr>
          <w:rFonts w:ascii="Times New Roman" w:hAnsi="Times New Roman" w:cs="Times New Roman"/>
          <w:color w:val="333333"/>
          <w:sz w:val="24"/>
          <w:szCs w:val="24"/>
          <w:shd w:val="clear" w:color="auto" w:fill="FFFFFF"/>
        </w:rPr>
        <w:t>that “all educators are obligated to help foster civic virtues such as integrity, diligence, responsibility, cooperation, loyalty, fidelity, and respect-for the law, for human life, for others, and for self</w:t>
      </w:r>
      <w:r w:rsidR="008073E9">
        <w:rPr>
          <w:rFonts w:ascii="Times New Roman" w:hAnsi="Times New Roman" w:cs="Times New Roman"/>
          <w:color w:val="333333"/>
          <w:sz w:val="24"/>
          <w:szCs w:val="24"/>
          <w:shd w:val="clear" w:color="auto" w:fill="FFFFFF"/>
        </w:rPr>
        <w:t>” (p.</w:t>
      </w:r>
      <w:r w:rsidR="00364F52">
        <w:rPr>
          <w:rFonts w:ascii="Times New Roman" w:hAnsi="Times New Roman" w:cs="Times New Roman"/>
          <w:color w:val="333333"/>
          <w:sz w:val="24"/>
          <w:szCs w:val="24"/>
          <w:shd w:val="clear" w:color="auto" w:fill="FFFFFF"/>
        </w:rPr>
        <w:t xml:space="preserve"> </w:t>
      </w:r>
      <w:r w:rsidR="008073E9">
        <w:rPr>
          <w:rFonts w:ascii="Times New Roman" w:hAnsi="Times New Roman" w:cs="Times New Roman"/>
          <w:color w:val="333333"/>
          <w:sz w:val="24"/>
          <w:szCs w:val="24"/>
          <w:shd w:val="clear" w:color="auto" w:fill="FFFFFF"/>
        </w:rPr>
        <w:t xml:space="preserve">1). </w:t>
      </w:r>
      <w:r w:rsidR="00F02CC6">
        <w:rPr>
          <w:rFonts w:ascii="Times New Roman" w:hAnsi="Times New Roman" w:cs="Times New Roman"/>
          <w:color w:val="333333"/>
          <w:sz w:val="24"/>
          <w:szCs w:val="24"/>
          <w:shd w:val="clear" w:color="auto" w:fill="FFFFFF"/>
        </w:rPr>
        <w:t>Helping children reach society’s ideal of man is something I firmly believe needs to be a</w:t>
      </w:r>
      <w:r w:rsidR="00364F52">
        <w:rPr>
          <w:rFonts w:ascii="Times New Roman" w:hAnsi="Times New Roman" w:cs="Times New Roman"/>
          <w:color w:val="333333"/>
          <w:sz w:val="24"/>
          <w:szCs w:val="24"/>
          <w:shd w:val="clear" w:color="auto" w:fill="FFFFFF"/>
        </w:rPr>
        <w:t xml:space="preserve"> primary</w:t>
      </w:r>
      <w:r w:rsidR="00F02CC6">
        <w:rPr>
          <w:rFonts w:ascii="Times New Roman" w:hAnsi="Times New Roman" w:cs="Times New Roman"/>
          <w:color w:val="333333"/>
          <w:sz w:val="24"/>
          <w:szCs w:val="24"/>
          <w:shd w:val="clear" w:color="auto" w:fill="FFFFFF"/>
        </w:rPr>
        <w:t xml:space="preserve"> goal of a teacher, especially when aiming to help all children have equitable experiences in education and their further pursuits of achievement. </w:t>
      </w:r>
    </w:p>
    <w:p w:rsidR="00974708" w:rsidRDefault="00F02CC6" w:rsidP="0006301B">
      <w:p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While Essentialism is a philosophy of education I passion</w:t>
      </w:r>
      <w:r w:rsidR="00364F52">
        <w:rPr>
          <w:rFonts w:ascii="Times New Roman" w:hAnsi="Times New Roman" w:cs="Times New Roman"/>
          <w:color w:val="333333"/>
          <w:sz w:val="24"/>
          <w:szCs w:val="24"/>
          <w:shd w:val="clear" w:color="auto" w:fill="FFFFFF"/>
        </w:rPr>
        <w:t xml:space="preserve">ately align with, I also aim to, </w:t>
      </w:r>
      <w:r>
        <w:rPr>
          <w:rFonts w:ascii="Times New Roman" w:hAnsi="Times New Roman" w:cs="Times New Roman"/>
          <w:color w:val="333333"/>
          <w:sz w:val="24"/>
          <w:szCs w:val="24"/>
          <w:shd w:val="clear" w:color="auto" w:fill="FFFFFF"/>
        </w:rPr>
        <w:t>and will continue to strive to</w:t>
      </w:r>
      <w:r w:rsidR="00364F52">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incorporate goals of Existentialism in my teaching practice. Existentialism, as described by Cohen (1999) is the educational philosophy that emphasizes reality as subjective, with a “focus on freedom, the development of authentic individuals” (p. 2). </w:t>
      </w:r>
      <w:r w:rsidR="007C7FF3">
        <w:rPr>
          <w:rFonts w:ascii="Times New Roman" w:hAnsi="Times New Roman" w:cs="Times New Roman"/>
          <w:color w:val="333333"/>
          <w:sz w:val="24"/>
          <w:szCs w:val="24"/>
          <w:shd w:val="clear" w:color="auto" w:fill="FFFFFF"/>
        </w:rPr>
        <w:t>Cohen continues to elaborate that genuine learning experience</w:t>
      </w:r>
      <w:r w:rsidR="007F05E2">
        <w:rPr>
          <w:rFonts w:ascii="Times New Roman" w:hAnsi="Times New Roman" w:cs="Times New Roman"/>
          <w:color w:val="333333"/>
          <w:sz w:val="24"/>
          <w:szCs w:val="24"/>
          <w:shd w:val="clear" w:color="auto" w:fill="FFFFFF"/>
        </w:rPr>
        <w:t xml:space="preserve">s, which </w:t>
      </w:r>
      <w:r w:rsidR="007C7FF3">
        <w:rPr>
          <w:rFonts w:ascii="Times New Roman" w:hAnsi="Times New Roman" w:cs="Times New Roman"/>
          <w:color w:val="333333"/>
          <w:sz w:val="24"/>
          <w:szCs w:val="24"/>
          <w:shd w:val="clear" w:color="auto" w:fill="FFFFFF"/>
        </w:rPr>
        <w:t>are student directed and initiated, are the pursuit of this philosophy (p.</w:t>
      </w:r>
      <w:r w:rsidR="00364F52">
        <w:rPr>
          <w:rFonts w:ascii="Times New Roman" w:hAnsi="Times New Roman" w:cs="Times New Roman"/>
          <w:color w:val="333333"/>
          <w:sz w:val="24"/>
          <w:szCs w:val="24"/>
          <w:shd w:val="clear" w:color="auto" w:fill="FFFFFF"/>
        </w:rPr>
        <w:t xml:space="preserve"> </w:t>
      </w:r>
      <w:r w:rsidR="007C7FF3">
        <w:rPr>
          <w:rFonts w:ascii="Times New Roman" w:hAnsi="Times New Roman" w:cs="Times New Roman"/>
          <w:color w:val="333333"/>
          <w:sz w:val="24"/>
          <w:szCs w:val="24"/>
          <w:shd w:val="clear" w:color="auto" w:fill="FFFFFF"/>
        </w:rPr>
        <w:t xml:space="preserve">2). </w:t>
      </w:r>
      <w:r w:rsidR="007F05E2">
        <w:rPr>
          <w:rFonts w:ascii="Times New Roman" w:hAnsi="Times New Roman" w:cs="Times New Roman"/>
          <w:color w:val="333333"/>
          <w:sz w:val="24"/>
          <w:szCs w:val="24"/>
          <w:shd w:val="clear" w:color="auto" w:fill="FFFFFF"/>
        </w:rPr>
        <w:t>Measuring, tracking or standardizing student learning is opposed by this view (p.</w:t>
      </w:r>
      <w:r w:rsidR="00364F52">
        <w:rPr>
          <w:rFonts w:ascii="Times New Roman" w:hAnsi="Times New Roman" w:cs="Times New Roman"/>
          <w:color w:val="333333"/>
          <w:sz w:val="24"/>
          <w:szCs w:val="24"/>
          <w:shd w:val="clear" w:color="auto" w:fill="FFFFFF"/>
        </w:rPr>
        <w:t xml:space="preserve"> </w:t>
      </w:r>
      <w:r w:rsidR="007F05E2">
        <w:rPr>
          <w:rFonts w:ascii="Times New Roman" w:hAnsi="Times New Roman" w:cs="Times New Roman"/>
          <w:color w:val="333333"/>
          <w:sz w:val="24"/>
          <w:szCs w:val="24"/>
          <w:shd w:val="clear" w:color="auto" w:fill="FFFFFF"/>
        </w:rPr>
        <w:t xml:space="preserve">2). </w:t>
      </w:r>
      <w:r w:rsidR="00974708">
        <w:rPr>
          <w:rFonts w:ascii="Times New Roman" w:hAnsi="Times New Roman" w:cs="Times New Roman"/>
          <w:color w:val="333333"/>
          <w:sz w:val="24"/>
          <w:szCs w:val="24"/>
          <w:shd w:val="clear" w:color="auto" w:fill="FFFFFF"/>
        </w:rPr>
        <w:t>What this means</w:t>
      </w:r>
      <w:r w:rsidR="00364F52">
        <w:rPr>
          <w:rFonts w:ascii="Times New Roman" w:hAnsi="Times New Roman" w:cs="Times New Roman"/>
          <w:color w:val="333333"/>
          <w:sz w:val="24"/>
          <w:szCs w:val="24"/>
          <w:shd w:val="clear" w:color="auto" w:fill="FFFFFF"/>
        </w:rPr>
        <w:t>,</w:t>
      </w:r>
      <w:r w:rsidR="00974708">
        <w:rPr>
          <w:rFonts w:ascii="Times New Roman" w:hAnsi="Times New Roman" w:cs="Times New Roman"/>
          <w:color w:val="333333"/>
          <w:sz w:val="24"/>
          <w:szCs w:val="24"/>
          <w:shd w:val="clear" w:color="auto" w:fill="FFFFFF"/>
        </w:rPr>
        <w:t xml:space="preserve"> is that a teacher’s goal is to help the individual develop at their pace and in a unique manner. A student should explore learning objectives through their subjective lens, which is influenced by their culture and environment. The AAE Code of Ethics also suggests that this is a facet of an ethical class culture, as a teacher should help a student realize “his or her own personal potential” (p.</w:t>
      </w:r>
      <w:r w:rsidR="0094572E">
        <w:rPr>
          <w:rFonts w:ascii="Times New Roman" w:hAnsi="Times New Roman" w:cs="Times New Roman"/>
          <w:color w:val="333333"/>
          <w:sz w:val="24"/>
          <w:szCs w:val="24"/>
          <w:shd w:val="clear" w:color="auto" w:fill="FFFFFF"/>
        </w:rPr>
        <w:t xml:space="preserve"> </w:t>
      </w:r>
      <w:r w:rsidR="00974708">
        <w:rPr>
          <w:rFonts w:ascii="Times New Roman" w:hAnsi="Times New Roman" w:cs="Times New Roman"/>
          <w:color w:val="333333"/>
          <w:sz w:val="24"/>
          <w:szCs w:val="24"/>
          <w:shd w:val="clear" w:color="auto" w:fill="FFFFFF"/>
        </w:rPr>
        <w:t>1) Over the last year of teaching, I have seen the need for students to be able to creatively express themselves while learning, and</w:t>
      </w:r>
      <w:r w:rsidR="0094572E">
        <w:rPr>
          <w:rFonts w:ascii="Times New Roman" w:hAnsi="Times New Roman" w:cs="Times New Roman"/>
          <w:color w:val="333333"/>
          <w:sz w:val="24"/>
          <w:szCs w:val="24"/>
          <w:shd w:val="clear" w:color="auto" w:fill="FFFFFF"/>
        </w:rPr>
        <w:t xml:space="preserve"> to</w:t>
      </w:r>
      <w:r w:rsidR="00974708">
        <w:rPr>
          <w:rFonts w:ascii="Times New Roman" w:hAnsi="Times New Roman" w:cs="Times New Roman"/>
          <w:color w:val="333333"/>
          <w:sz w:val="24"/>
          <w:szCs w:val="24"/>
          <w:shd w:val="clear" w:color="auto" w:fill="FFFFFF"/>
        </w:rPr>
        <w:t xml:space="preserve"> grow into their own personalities. What this model </w:t>
      </w:r>
      <w:r w:rsidR="0094572E">
        <w:rPr>
          <w:rFonts w:ascii="Times New Roman" w:hAnsi="Times New Roman" w:cs="Times New Roman"/>
          <w:color w:val="333333"/>
          <w:sz w:val="24"/>
          <w:szCs w:val="24"/>
          <w:shd w:val="clear" w:color="auto" w:fill="FFFFFF"/>
        </w:rPr>
        <w:t xml:space="preserve">of education is articulating, </w:t>
      </w:r>
      <w:r w:rsidR="00974708">
        <w:rPr>
          <w:rFonts w:ascii="Times New Roman" w:hAnsi="Times New Roman" w:cs="Times New Roman"/>
          <w:color w:val="333333"/>
          <w:sz w:val="24"/>
          <w:szCs w:val="24"/>
          <w:shd w:val="clear" w:color="auto" w:fill="FFFFFF"/>
        </w:rPr>
        <w:t>and what I have witnessed in the classroom</w:t>
      </w:r>
      <w:r w:rsidR="0094572E">
        <w:rPr>
          <w:rFonts w:ascii="Times New Roman" w:hAnsi="Times New Roman" w:cs="Times New Roman"/>
          <w:color w:val="333333"/>
          <w:sz w:val="24"/>
          <w:szCs w:val="24"/>
          <w:shd w:val="clear" w:color="auto" w:fill="FFFFFF"/>
        </w:rPr>
        <w:t>,</w:t>
      </w:r>
      <w:r w:rsidR="00974708">
        <w:rPr>
          <w:rFonts w:ascii="Times New Roman" w:hAnsi="Times New Roman" w:cs="Times New Roman"/>
          <w:color w:val="333333"/>
          <w:sz w:val="24"/>
          <w:szCs w:val="24"/>
          <w:shd w:val="clear" w:color="auto" w:fill="FFFFFF"/>
        </w:rPr>
        <w:t xml:space="preserve"> is that students learn best when they learn the content through an experience that is meaningful to them. </w:t>
      </w:r>
    </w:p>
    <w:p w:rsidR="00F02CC6" w:rsidRDefault="00974708" w:rsidP="00974708">
      <w:pPr>
        <w:spacing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Existentialism and Essentialism are two educational theories I draw from when </w:t>
      </w:r>
      <w:r w:rsidR="002678F9">
        <w:rPr>
          <w:rFonts w:ascii="Times New Roman" w:hAnsi="Times New Roman" w:cs="Times New Roman"/>
          <w:color w:val="333333"/>
          <w:sz w:val="24"/>
          <w:szCs w:val="24"/>
          <w:shd w:val="clear" w:color="auto" w:fill="FFFFFF"/>
        </w:rPr>
        <w:t xml:space="preserve">crafting my own values and beliefs about how a classroom should function. </w:t>
      </w:r>
      <w:r w:rsidR="007F05E2">
        <w:rPr>
          <w:rFonts w:ascii="Times New Roman" w:hAnsi="Times New Roman" w:cs="Times New Roman"/>
          <w:color w:val="333333"/>
          <w:sz w:val="24"/>
          <w:szCs w:val="24"/>
          <w:shd w:val="clear" w:color="auto" w:fill="FFFFFF"/>
        </w:rPr>
        <w:t>While I do see the imperativeness of tracking student’s progress, in order to help the students be</w:t>
      </w:r>
      <w:r w:rsidR="0094572E">
        <w:rPr>
          <w:rFonts w:ascii="Times New Roman" w:hAnsi="Times New Roman" w:cs="Times New Roman"/>
          <w:color w:val="333333"/>
          <w:sz w:val="24"/>
          <w:szCs w:val="24"/>
          <w:shd w:val="clear" w:color="auto" w:fill="FFFFFF"/>
        </w:rPr>
        <w:t xml:space="preserve"> responsible for their learning, </w:t>
      </w:r>
      <w:r w:rsidR="007F05E2">
        <w:rPr>
          <w:rFonts w:ascii="Times New Roman" w:hAnsi="Times New Roman" w:cs="Times New Roman"/>
          <w:color w:val="333333"/>
          <w:sz w:val="24"/>
          <w:szCs w:val="24"/>
          <w:shd w:val="clear" w:color="auto" w:fill="FFFFFF"/>
        </w:rPr>
        <w:t>and in order to motivate the teacher to teach with urgency and conviction, I want students to learn these standards in a way that is unique to them. Children need to know the goals their class is working towards</w:t>
      </w:r>
      <w:r w:rsidR="0094572E">
        <w:rPr>
          <w:rFonts w:ascii="Times New Roman" w:hAnsi="Times New Roman" w:cs="Times New Roman"/>
          <w:color w:val="333333"/>
          <w:sz w:val="24"/>
          <w:szCs w:val="24"/>
          <w:shd w:val="clear" w:color="auto" w:fill="FFFFFF"/>
        </w:rPr>
        <w:t xml:space="preserve"> and be invested in them. T</w:t>
      </w:r>
      <w:r w:rsidR="002678F9">
        <w:rPr>
          <w:rFonts w:ascii="Times New Roman" w:hAnsi="Times New Roman" w:cs="Times New Roman"/>
          <w:color w:val="333333"/>
          <w:sz w:val="24"/>
          <w:szCs w:val="24"/>
          <w:shd w:val="clear" w:color="auto" w:fill="FFFFFF"/>
        </w:rPr>
        <w:t>hese goals should conne</w:t>
      </w:r>
      <w:r w:rsidR="0094572E">
        <w:rPr>
          <w:rFonts w:ascii="Times New Roman" w:hAnsi="Times New Roman" w:cs="Times New Roman"/>
          <w:color w:val="333333"/>
          <w:sz w:val="24"/>
          <w:szCs w:val="24"/>
          <w:shd w:val="clear" w:color="auto" w:fill="FFFFFF"/>
        </w:rPr>
        <w:t>ct to the ideal society has set</w:t>
      </w:r>
      <w:r w:rsidR="002678F9">
        <w:rPr>
          <w:rFonts w:ascii="Times New Roman" w:hAnsi="Times New Roman" w:cs="Times New Roman"/>
          <w:color w:val="333333"/>
          <w:sz w:val="24"/>
          <w:szCs w:val="24"/>
          <w:shd w:val="clear" w:color="auto" w:fill="FFFFFF"/>
        </w:rPr>
        <w:t xml:space="preserve"> in order to best prepare students for the world they will enter in to</w:t>
      </w:r>
      <w:r w:rsidR="007F05E2">
        <w:rPr>
          <w:rFonts w:ascii="Times New Roman" w:hAnsi="Times New Roman" w:cs="Times New Roman"/>
          <w:color w:val="333333"/>
          <w:sz w:val="24"/>
          <w:szCs w:val="24"/>
          <w:shd w:val="clear" w:color="auto" w:fill="FFFFFF"/>
        </w:rPr>
        <w:t xml:space="preserve">. However, students learn best when they can practice the content or learning material in a way that highlights their lived experiences and that is self-initiated. For example, </w:t>
      </w:r>
      <w:r w:rsidR="002678F9">
        <w:rPr>
          <w:rFonts w:ascii="Times New Roman" w:hAnsi="Times New Roman" w:cs="Times New Roman"/>
          <w:color w:val="333333"/>
          <w:sz w:val="24"/>
          <w:szCs w:val="24"/>
          <w:shd w:val="clear" w:color="auto" w:fill="FFFFFF"/>
        </w:rPr>
        <w:t>while it is imperative that children in Transitional Kindergarten/ Kindergarten learn all 26 letters in the alphabet</w:t>
      </w:r>
      <w:r w:rsidR="00C02820">
        <w:rPr>
          <w:rFonts w:ascii="Times New Roman" w:hAnsi="Times New Roman" w:cs="Times New Roman"/>
          <w:color w:val="333333"/>
          <w:sz w:val="24"/>
          <w:szCs w:val="24"/>
          <w:shd w:val="clear" w:color="auto" w:fill="FFFFFF"/>
        </w:rPr>
        <w:t>,</w:t>
      </w:r>
      <w:r w:rsidR="002678F9">
        <w:rPr>
          <w:rFonts w:ascii="Times New Roman" w:hAnsi="Times New Roman" w:cs="Times New Roman"/>
          <w:color w:val="333333"/>
          <w:sz w:val="24"/>
          <w:szCs w:val="24"/>
          <w:shd w:val="clear" w:color="auto" w:fill="FFFFFF"/>
        </w:rPr>
        <w:t xml:space="preserve"> in order to set them up for success in a society that prioritizes those who are literate, the way in which they learn them can and should reflect their authentic beings. Whether they learn the letters through letter raps, which are common in my classroom, through letter scavenger hunts or through artistic means, they are all achieving the ideal, yet in their own genuine and self-initiated way. A classroom should provide many different opportunities and ways to achieve common goals</w:t>
      </w:r>
      <w:r w:rsidR="00A47947">
        <w:rPr>
          <w:rFonts w:ascii="Times New Roman" w:hAnsi="Times New Roman" w:cs="Times New Roman"/>
          <w:color w:val="333333"/>
          <w:sz w:val="24"/>
          <w:szCs w:val="24"/>
          <w:shd w:val="clear" w:color="auto" w:fill="FFFFFF"/>
        </w:rPr>
        <w:t xml:space="preserve">, as this helps students realize their own potential but also ensures that students become “citizens of the greater community of the republic” (P.1). </w:t>
      </w:r>
    </w:p>
    <w:p w:rsidR="0094572E" w:rsidRDefault="0094572E" w:rsidP="00D60DD2">
      <w:pPr>
        <w:spacing w:line="480" w:lineRule="auto"/>
        <w:rPr>
          <w:rFonts w:ascii="Times New Roman" w:hAnsi="Times New Roman" w:cs="Times New Roman"/>
          <w:color w:val="333333"/>
          <w:sz w:val="24"/>
          <w:szCs w:val="24"/>
          <w:shd w:val="clear" w:color="auto" w:fill="FFFFFF"/>
        </w:rPr>
      </w:pPr>
    </w:p>
    <w:p w:rsidR="004821B4" w:rsidRDefault="004821B4" w:rsidP="004821B4">
      <w:pPr>
        <w:spacing w:after="0" w:line="480" w:lineRule="auto"/>
        <w:rPr>
          <w:rFonts w:ascii="Times New Roman" w:hAnsi="Times New Roman" w:cs="Times New Roman"/>
          <w:color w:val="333333"/>
          <w:sz w:val="24"/>
          <w:szCs w:val="24"/>
          <w:shd w:val="clear" w:color="auto" w:fill="FFFFFF"/>
        </w:rPr>
      </w:pPr>
    </w:p>
    <w:p w:rsidR="00D60DD2" w:rsidRDefault="00D60DD2" w:rsidP="004821B4">
      <w:pPr>
        <w:spacing w:after="0"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References</w:t>
      </w:r>
      <w:r w:rsidR="0094572E">
        <w:rPr>
          <w:rFonts w:ascii="Times New Roman" w:hAnsi="Times New Roman" w:cs="Times New Roman"/>
          <w:color w:val="333333"/>
          <w:sz w:val="24"/>
          <w:szCs w:val="24"/>
          <w:shd w:val="clear" w:color="auto" w:fill="FFFFFF"/>
        </w:rPr>
        <w:t>:</w:t>
      </w:r>
    </w:p>
    <w:p w:rsidR="004821B4" w:rsidRDefault="00D60DD2" w:rsidP="004821B4">
      <w:pPr>
        <w:spacing w:after="0" w:line="480" w:lineRule="auto"/>
        <w:rPr>
          <w:rFonts w:ascii="Times New Roman" w:hAnsi="Times New Roman" w:cs="Times New Roman"/>
          <w:color w:val="333333"/>
          <w:sz w:val="24"/>
          <w:szCs w:val="24"/>
          <w:shd w:val="clear" w:color="auto" w:fill="FFFFFF"/>
        </w:rPr>
      </w:pPr>
      <w:r w:rsidRPr="00D60DD2">
        <w:rPr>
          <w:rFonts w:ascii="Times New Roman" w:hAnsi="Times New Roman" w:cs="Times New Roman"/>
          <w:color w:val="333333"/>
          <w:sz w:val="24"/>
          <w:szCs w:val="24"/>
          <w:shd w:val="clear" w:color="auto" w:fill="FFFFFF"/>
        </w:rPr>
        <w:t>Association of American Educators (</w:t>
      </w:r>
      <w:proofErr w:type="spellStart"/>
      <w:r w:rsidRPr="00D60DD2">
        <w:rPr>
          <w:rFonts w:ascii="Times New Roman" w:hAnsi="Times New Roman" w:cs="Times New Roman"/>
          <w:color w:val="333333"/>
          <w:sz w:val="24"/>
          <w:szCs w:val="24"/>
          <w:shd w:val="clear" w:color="auto" w:fill="FFFFFF"/>
        </w:rPr>
        <w:t>n.d.</w:t>
      </w:r>
      <w:proofErr w:type="spellEnd"/>
      <w:r w:rsidRPr="00D60DD2">
        <w:rPr>
          <w:rFonts w:ascii="Times New Roman" w:hAnsi="Times New Roman" w:cs="Times New Roman"/>
          <w:color w:val="333333"/>
          <w:sz w:val="24"/>
          <w:szCs w:val="24"/>
          <w:shd w:val="clear" w:color="auto" w:fill="FFFFFF"/>
        </w:rPr>
        <w:t xml:space="preserve">). Code of Ethics for Educators. Retrieved from </w:t>
      </w:r>
    </w:p>
    <w:p w:rsidR="00D60DD2" w:rsidRDefault="00D476FC" w:rsidP="004821B4">
      <w:pPr>
        <w:spacing w:after="0" w:line="480" w:lineRule="auto"/>
        <w:ind w:firstLine="720"/>
        <w:rPr>
          <w:rFonts w:ascii="Times New Roman" w:hAnsi="Times New Roman" w:cs="Times New Roman"/>
          <w:color w:val="333333"/>
          <w:sz w:val="24"/>
          <w:szCs w:val="24"/>
          <w:shd w:val="clear" w:color="auto" w:fill="FFFFFF"/>
        </w:rPr>
      </w:pPr>
      <w:hyperlink r:id="rId4" w:history="1">
        <w:r w:rsidR="00D60DD2" w:rsidRPr="00FB5158">
          <w:rPr>
            <w:rStyle w:val="Hyperlink"/>
            <w:rFonts w:ascii="Times New Roman" w:hAnsi="Times New Roman" w:cs="Times New Roman"/>
            <w:sz w:val="24"/>
            <w:szCs w:val="24"/>
            <w:shd w:val="clear" w:color="auto" w:fill="FFFFFF"/>
          </w:rPr>
          <w:t>https://www.aaeteachers.org/index.php/about-us/aae-code-of-ethics</w:t>
        </w:r>
      </w:hyperlink>
      <w:r w:rsidR="00D60DD2" w:rsidRPr="00D60DD2">
        <w:rPr>
          <w:rFonts w:ascii="Times New Roman" w:hAnsi="Times New Roman" w:cs="Times New Roman"/>
          <w:color w:val="333333"/>
          <w:sz w:val="24"/>
          <w:szCs w:val="24"/>
          <w:shd w:val="clear" w:color="auto" w:fill="FFFFFF"/>
        </w:rPr>
        <w:t>.</w:t>
      </w:r>
      <w:r w:rsidR="00D60DD2">
        <w:rPr>
          <w:rFonts w:ascii="Times New Roman" w:hAnsi="Times New Roman" w:cs="Times New Roman"/>
          <w:color w:val="333333"/>
          <w:sz w:val="24"/>
          <w:szCs w:val="24"/>
          <w:shd w:val="clear" w:color="auto" w:fill="FFFFFF"/>
        </w:rPr>
        <w:t xml:space="preserve"> </w:t>
      </w:r>
    </w:p>
    <w:p w:rsidR="004821B4" w:rsidRDefault="004821B4" w:rsidP="004821B4">
      <w:pPr>
        <w:spacing w:after="0" w:line="480" w:lineRule="auto"/>
        <w:rPr>
          <w:rFonts w:ascii="Times New Roman" w:hAnsi="Times New Roman" w:cs="Times New Roman"/>
          <w:color w:val="333333"/>
          <w:sz w:val="24"/>
          <w:szCs w:val="24"/>
          <w:shd w:val="clear" w:color="auto" w:fill="FFFFFF"/>
        </w:rPr>
      </w:pPr>
    </w:p>
    <w:p w:rsidR="004821B4" w:rsidRDefault="004821B4" w:rsidP="004821B4">
      <w:pPr>
        <w:spacing w:after="0" w:line="480" w:lineRule="auto"/>
        <w:rPr>
          <w:rFonts w:ascii="Times New Roman" w:hAnsi="Times New Roman" w:cs="Times New Roman"/>
          <w:i/>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Cohen, L. (1999). Section III: Philosophica</w:t>
      </w:r>
      <w:r>
        <w:rPr>
          <w:rFonts w:ascii="Times New Roman" w:hAnsi="Times New Roman" w:cs="Times New Roman"/>
          <w:color w:val="333333"/>
          <w:sz w:val="24"/>
          <w:szCs w:val="24"/>
          <w:shd w:val="clear" w:color="auto" w:fill="FFFFFF"/>
        </w:rPr>
        <w:t xml:space="preserve">l perspectives in education. </w:t>
      </w:r>
      <w:r>
        <w:rPr>
          <w:rFonts w:ascii="Times New Roman" w:hAnsi="Times New Roman" w:cs="Times New Roman"/>
          <w:i/>
          <w:color w:val="333333"/>
          <w:sz w:val="24"/>
          <w:szCs w:val="24"/>
          <w:shd w:val="clear" w:color="auto" w:fill="FFFFFF"/>
        </w:rPr>
        <w:t xml:space="preserve">Module One: History and </w:t>
      </w:r>
    </w:p>
    <w:p w:rsidR="004821B4" w:rsidRDefault="004821B4" w:rsidP="004821B4">
      <w:pPr>
        <w:spacing w:after="0" w:line="480" w:lineRule="auto"/>
        <w:ind w:left="720"/>
        <w:rPr>
          <w:rFonts w:ascii="Times New Roman" w:hAnsi="Times New Roman" w:cs="Times New Roman"/>
          <w:color w:val="333333"/>
          <w:sz w:val="24"/>
          <w:szCs w:val="24"/>
          <w:shd w:val="clear" w:color="auto" w:fill="FFFFFF"/>
        </w:rPr>
      </w:pPr>
      <w:r>
        <w:rPr>
          <w:rFonts w:ascii="Times New Roman" w:hAnsi="Times New Roman" w:cs="Times New Roman"/>
          <w:i/>
          <w:color w:val="333333"/>
          <w:sz w:val="24"/>
          <w:szCs w:val="24"/>
          <w:shd w:val="clear" w:color="auto" w:fill="FFFFFF"/>
        </w:rPr>
        <w:t>Philosophy of Education.</w:t>
      </w:r>
      <w:r>
        <w:rPr>
          <w:rFonts w:ascii="Times New Roman" w:hAnsi="Times New Roman" w:cs="Times New Roman"/>
          <w:color w:val="333333"/>
          <w:sz w:val="24"/>
          <w:szCs w:val="24"/>
          <w:shd w:val="clear" w:color="auto" w:fill="FFFFFF"/>
        </w:rPr>
        <w:t xml:space="preserve"> OSU Scho</w:t>
      </w:r>
      <w:r>
        <w:rPr>
          <w:rFonts w:ascii="Times New Roman" w:hAnsi="Times New Roman" w:cs="Times New Roman"/>
          <w:color w:val="333333"/>
          <w:sz w:val="24"/>
          <w:szCs w:val="24"/>
          <w:shd w:val="clear" w:color="auto" w:fill="FFFFFF"/>
        </w:rPr>
        <w:t>ol of Education. Retrieved from</w:t>
      </w:r>
      <w:r>
        <w:rPr>
          <w:rFonts w:ascii="Times New Roman" w:hAnsi="Times New Roman" w:cs="Times New Roman"/>
          <w:color w:val="333333"/>
          <w:sz w:val="24"/>
          <w:szCs w:val="24"/>
          <w:shd w:val="clear" w:color="auto" w:fill="FFFFFF"/>
        </w:rPr>
        <w:t xml:space="preserve"> </w:t>
      </w:r>
      <w:hyperlink r:id="rId5" w:history="1">
        <w:r w:rsidRPr="00FB5158">
          <w:rPr>
            <w:rStyle w:val="Hyperlink"/>
            <w:rFonts w:ascii="Times New Roman" w:hAnsi="Times New Roman" w:cs="Times New Roman"/>
            <w:sz w:val="24"/>
            <w:szCs w:val="24"/>
            <w:shd w:val="clear" w:color="auto" w:fill="FFFFFF"/>
          </w:rPr>
          <w:t>https://oregonstate.edu/instruct/ed416/PP1.html</w:t>
        </w:r>
      </w:hyperlink>
      <w:r>
        <w:rPr>
          <w:rFonts w:ascii="Times New Roman" w:hAnsi="Times New Roman" w:cs="Times New Roman"/>
          <w:color w:val="333333"/>
          <w:sz w:val="24"/>
          <w:szCs w:val="24"/>
          <w:shd w:val="clear" w:color="auto" w:fill="FFFFFF"/>
        </w:rPr>
        <w:t xml:space="preserve"> </w:t>
      </w:r>
    </w:p>
    <w:p w:rsidR="004821B4" w:rsidRDefault="004821B4" w:rsidP="004821B4">
      <w:pPr>
        <w:spacing w:after="0" w:line="480" w:lineRule="auto"/>
        <w:rPr>
          <w:rFonts w:ascii="Times New Roman" w:hAnsi="Times New Roman" w:cs="Times New Roman"/>
          <w:color w:val="333333"/>
          <w:sz w:val="24"/>
          <w:szCs w:val="24"/>
          <w:shd w:val="clear" w:color="auto" w:fill="FFFFFF"/>
        </w:rPr>
      </w:pPr>
    </w:p>
    <w:p w:rsidR="004821B4" w:rsidRDefault="008E3A3A" w:rsidP="004821B4">
      <w:pPr>
        <w:spacing w:after="0"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Grace, H. (1962). Compa</w:t>
      </w:r>
      <w:r w:rsidR="004821B4">
        <w:rPr>
          <w:rFonts w:ascii="Times New Roman" w:hAnsi="Times New Roman" w:cs="Times New Roman"/>
          <w:color w:val="333333"/>
          <w:sz w:val="24"/>
          <w:szCs w:val="24"/>
          <w:shd w:val="clear" w:color="auto" w:fill="FFFFFF"/>
        </w:rPr>
        <w:t>rative theories of education.</w:t>
      </w:r>
      <w:r>
        <w:rPr>
          <w:rFonts w:ascii="Times New Roman" w:hAnsi="Times New Roman" w:cs="Times New Roman"/>
          <w:color w:val="333333"/>
          <w:sz w:val="24"/>
          <w:szCs w:val="24"/>
          <w:shd w:val="clear" w:color="auto" w:fill="FFFFFF"/>
        </w:rPr>
        <w:t xml:space="preserve"> </w:t>
      </w:r>
      <w:r>
        <w:rPr>
          <w:rFonts w:ascii="Times New Roman" w:hAnsi="Times New Roman" w:cs="Times New Roman"/>
          <w:i/>
          <w:color w:val="333333"/>
          <w:sz w:val="24"/>
          <w:szCs w:val="24"/>
          <w:shd w:val="clear" w:color="auto" w:fill="FFFFFF"/>
        </w:rPr>
        <w:t>Comparative Education Review.</w:t>
      </w:r>
      <w:r>
        <w:rPr>
          <w:rFonts w:ascii="Times New Roman" w:hAnsi="Times New Roman" w:cs="Times New Roman"/>
          <w:color w:val="333333"/>
          <w:sz w:val="24"/>
          <w:szCs w:val="24"/>
          <w:shd w:val="clear" w:color="auto" w:fill="FFFFFF"/>
        </w:rPr>
        <w:t xml:space="preserve"> Chicago: </w:t>
      </w:r>
    </w:p>
    <w:p w:rsidR="008E3A3A" w:rsidRDefault="008E3A3A" w:rsidP="004821B4">
      <w:pPr>
        <w:spacing w:after="0" w:line="480" w:lineRule="auto"/>
        <w:ind w:left="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University of Chicago Press. Retrieved from </w:t>
      </w:r>
      <w:hyperlink r:id="rId6" w:anchor="references_tab_contents" w:history="1">
        <w:r w:rsidRPr="00FB5158">
          <w:rPr>
            <w:rStyle w:val="Hyperlink"/>
            <w:rFonts w:ascii="Times New Roman" w:hAnsi="Times New Roman" w:cs="Times New Roman"/>
            <w:sz w:val="24"/>
            <w:szCs w:val="24"/>
            <w:shd w:val="clear" w:color="auto" w:fill="FFFFFF"/>
          </w:rPr>
          <w:t>http://www.jstor.org.nuls.idm.oclc.org/stable/1187085?Search=yes&amp;resultItemClick=true&amp;searchText=essentalism&amp;searchText=theory&amp;searchText=of&amp;searchText=education&amp;searchUri=%2Faction%2FdoBasicSearch%3FQuery%3Dessentalism%2Btheory%2Bof%2Beducation&amp;refreqid=search%3A507ad7b9f314d2ef0e6a072890981697&amp;seq=2#references_tab_contents</w:t>
        </w:r>
      </w:hyperlink>
      <w:r>
        <w:rPr>
          <w:rFonts w:ascii="Times New Roman" w:hAnsi="Times New Roman" w:cs="Times New Roman"/>
          <w:color w:val="333333"/>
          <w:sz w:val="24"/>
          <w:szCs w:val="24"/>
          <w:shd w:val="clear" w:color="auto" w:fill="FFFFFF"/>
        </w:rPr>
        <w:t xml:space="preserve"> </w:t>
      </w:r>
    </w:p>
    <w:p w:rsidR="00DD5308" w:rsidRPr="008E3A3A" w:rsidRDefault="001C1F1C" w:rsidP="008E3A3A">
      <w:pPr>
        <w:spacing w:after="0" w:line="240" w:lineRule="auto"/>
        <w:rPr>
          <w:rFonts w:ascii="Times New Roman" w:eastAsia="Times New Roman" w:hAnsi="Times New Roman" w:cs="Times New Roman"/>
          <w:b/>
          <w:bCs/>
          <w:i/>
          <w:iCs/>
          <w:color w:val="000000"/>
          <w:sz w:val="27"/>
          <w:szCs w:val="27"/>
          <w:shd w:val="clear" w:color="auto" w:fill="F2F3B6"/>
        </w:rPr>
      </w:pPr>
      <w:r>
        <w:rPr>
          <w:rFonts w:ascii="Times New Roman" w:hAnsi="Times New Roman" w:cs="Times New Roman"/>
          <w:color w:val="333333"/>
          <w:sz w:val="24"/>
          <w:szCs w:val="24"/>
          <w:shd w:val="clear" w:color="auto" w:fill="FFFFFF"/>
        </w:rPr>
        <w:t xml:space="preserve">   </w:t>
      </w:r>
    </w:p>
    <w:sectPr w:rsidR="00DD5308" w:rsidRPr="008E3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F9"/>
    <w:rsid w:val="0006301B"/>
    <w:rsid w:val="000E2D0F"/>
    <w:rsid w:val="0013389E"/>
    <w:rsid w:val="001C1F1C"/>
    <w:rsid w:val="001F6F61"/>
    <w:rsid w:val="002678F9"/>
    <w:rsid w:val="00271E2F"/>
    <w:rsid w:val="002806CB"/>
    <w:rsid w:val="002C5CC1"/>
    <w:rsid w:val="002E2BC3"/>
    <w:rsid w:val="00364F52"/>
    <w:rsid w:val="00422C4E"/>
    <w:rsid w:val="004821B4"/>
    <w:rsid w:val="00512E53"/>
    <w:rsid w:val="00526516"/>
    <w:rsid w:val="005D11A5"/>
    <w:rsid w:val="00763903"/>
    <w:rsid w:val="007C7FF3"/>
    <w:rsid w:val="007F05E2"/>
    <w:rsid w:val="008073E9"/>
    <w:rsid w:val="00827A29"/>
    <w:rsid w:val="008E3A3A"/>
    <w:rsid w:val="00914C89"/>
    <w:rsid w:val="0094572E"/>
    <w:rsid w:val="00974708"/>
    <w:rsid w:val="00A47947"/>
    <w:rsid w:val="00C02820"/>
    <w:rsid w:val="00CF58F9"/>
    <w:rsid w:val="00D476FC"/>
    <w:rsid w:val="00D60DD2"/>
    <w:rsid w:val="00DD5308"/>
    <w:rsid w:val="00F02CC6"/>
    <w:rsid w:val="00F454E3"/>
    <w:rsid w:val="00FF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57CD"/>
  <w15:chartTrackingRefBased/>
  <w15:docId w15:val="{15004E7B-4FD9-40B7-B2DF-9FD730BA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
    <w:name w:val="txt"/>
    <w:basedOn w:val="DefaultParagraphFont"/>
    <w:rsid w:val="005D11A5"/>
  </w:style>
  <w:style w:type="character" w:styleId="Hyperlink">
    <w:name w:val="Hyperlink"/>
    <w:basedOn w:val="DefaultParagraphFont"/>
    <w:uiPriority w:val="99"/>
    <w:unhideWhenUsed/>
    <w:rsid w:val="00D60DD2"/>
    <w:rPr>
      <w:color w:val="0563C1" w:themeColor="hyperlink"/>
      <w:u w:val="single"/>
    </w:rPr>
  </w:style>
  <w:style w:type="character" w:styleId="UnresolvedMention">
    <w:name w:val="Unresolved Mention"/>
    <w:basedOn w:val="DefaultParagraphFont"/>
    <w:uiPriority w:val="99"/>
    <w:semiHidden/>
    <w:unhideWhenUsed/>
    <w:rsid w:val="00D60D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3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nuls.idm.oclc.org/stable/1187085?Search=yes&amp;resultItemClick=true&amp;searchText=essentalism&amp;searchText=theory&amp;searchText=of&amp;searchText=education&amp;searchUri=%2Faction%2FdoBasicSearch%3FQuery%3Dessentalism%2Btheory%2Bof%2Beducation&amp;refreqid=search%3A507ad7b9f314d2ef0e6a072890981697&amp;seq=2" TargetMode="External"/><Relationship Id="rId5" Type="http://schemas.openxmlformats.org/officeDocument/2006/relationships/hyperlink" Target="https://oregonstate.edu/instruct/ed416/PP1.html" TargetMode="External"/><Relationship Id="rId4" Type="http://schemas.openxmlformats.org/officeDocument/2006/relationships/hyperlink" Target="https://www.aaeteachers.org/index.php/about-us/aae-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Michelle Stencil</cp:lastModifiedBy>
  <cp:revision>12</cp:revision>
  <dcterms:created xsi:type="dcterms:W3CDTF">2017-10-04T01:25:00Z</dcterms:created>
  <dcterms:modified xsi:type="dcterms:W3CDTF">2017-10-07T02:03:00Z</dcterms:modified>
</cp:coreProperties>
</file>